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Древний Египет: государство на берегах Нила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История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Древний Египет: государство на берегах Нила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Мединский В.Р., Чубарьян А.О. (Всеобщая история, 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природных условиях Древнего Египта и особенностях государственного устройства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с природными условиями долины Нила</w:t>
      </w:r>
    </w:p>
    <w:p>
      <w:pPr>
        <w:pStyle w:val="ListBullet"/>
        <w:spacing w:after="120"/>
      </w:pPr>
      <w:r>
        <w:t>Раскрыть особенности возникновения государства в Древнем Египте</w:t>
      </w:r>
    </w:p>
    <w:p>
      <w:pPr>
        <w:pStyle w:val="ListBullet"/>
        <w:spacing w:after="120"/>
      </w:pPr>
      <w:r>
        <w:t>Сформировать представление о роли фараона и системы управления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географические условия и их влияние на жизнь людей</w:t>
      </w:r>
    </w:p>
    <w:p>
      <w:pPr>
        <w:pStyle w:val="ListBullet"/>
        <w:spacing w:after="120"/>
      </w:pPr>
      <w:r>
        <w:t>Формировать навыки работы с исторической информацией</w:t>
      </w:r>
    </w:p>
    <w:p>
      <w:pPr>
        <w:pStyle w:val="ListBullet"/>
        <w:spacing w:after="120"/>
      </w:pPr>
      <w:r>
        <w:t>Развивать способность устанавливать причинно-следственные связи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культурному наследию древних цивилизаций</w:t>
      </w:r>
    </w:p>
    <w:p>
      <w:pPr>
        <w:pStyle w:val="ListBullet"/>
        <w:spacing w:after="120"/>
      </w:pPr>
      <w:r>
        <w:t>Формировать понимание ценности труда и организованности общества</w:t>
      </w:r>
    </w:p>
    <w:p>
      <w:pPr>
        <w:pStyle w:val="ListBullet"/>
        <w:spacing w:after="120"/>
      </w:pPr>
      <w:r>
        <w:t>Способствовать осознанию взаимосвязи человека и природы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истории древних цивилизаций</w:t>
      </w:r>
    </w:p>
    <w:p>
      <w:pPr>
        <w:pStyle w:val="ListBullet"/>
        <w:spacing w:after="120"/>
      </w:pPr>
      <w:r>
        <w:t>Осознаёт значение организованности общества для развития цивилизации</w:t>
      </w:r>
    </w:p>
    <w:p>
      <w:pPr>
        <w:pStyle w:val="ListBullet"/>
        <w:spacing w:after="120"/>
      </w:pPr>
      <w:r>
        <w:t>Понимает взаимосвязь человека и природы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природные условия разных территорий и их влияние на жизнь людей</w:t>
      </w:r>
    </w:p>
    <w:p>
      <w:pPr>
        <w:pStyle w:val="ListBullet"/>
        <w:spacing w:after="120"/>
      </w:pPr>
      <w:r>
        <w:t>Планирует последовательность изучения темы</w:t>
      </w:r>
    </w:p>
    <w:p>
      <w:pPr>
        <w:pStyle w:val="ListBullet"/>
        <w:spacing w:after="120"/>
      </w:pPr>
      <w:r>
        <w:t>Использует схемы для систематизации информации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Сверяет свои знания с эталоном</w:t>
      </w:r>
    </w:p>
    <w:p>
      <w:pPr>
        <w:pStyle w:val="ListBullet"/>
        <w:spacing w:after="120"/>
      </w:pPr>
      <w:r>
        <w:t>Оценивает уровень понимания темы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роли природных условий в развитии цивилизации</w:t>
      </w:r>
    </w:p>
    <w:p>
      <w:pPr>
        <w:pStyle w:val="ListBullet"/>
        <w:spacing w:after="120"/>
      </w:pPr>
      <w:r>
        <w:t>Участвует в обсуждении особенностей государственного устройства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природные условия долины Нила</w:t>
      </w:r>
    </w:p>
    <w:p>
      <w:pPr>
        <w:pStyle w:val="ListBullet"/>
        <w:spacing w:after="120"/>
      </w:pPr>
      <w:r>
        <w:t>Перечисляет основные элементы государственного устройства Древнего Египта</w:t>
      </w:r>
    </w:p>
    <w:p>
      <w:pPr>
        <w:pStyle w:val="ListBullet"/>
        <w:spacing w:after="120"/>
      </w:pPr>
      <w:r>
        <w:t>Объясняет роль фараона в управлении государством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география: влияние природных условий на жизнь людей</w:t>
      </w:r>
    </w:p>
    <w:p>
      <w:pPr>
        <w:pStyle w:val="ListBullet"/>
        <w:spacing w:after="120"/>
      </w:pPr>
      <w:r>
        <w:t>математика: подсчёт ресурсов и населения</w:t>
      </w:r>
    </w:p>
    <w:p>
      <w:pPr>
        <w:pStyle w:val="ListBullet"/>
        <w:spacing w:after="120"/>
      </w:pPr>
      <w:r>
        <w:t>изобразительное искусство: анализ изображений древних египтян</w:t>
      </w:r>
    </w:p>
    <w:p>
      <w:pPr>
        <w:pStyle w:val="ListBullet"/>
        <w:spacing w:after="120"/>
      </w:pPr>
      <w:r>
        <w:t>русский язык: работа с историческими терминами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карты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Мединского В.Р., Чубарьяна А.О.</w:t>
      </w:r>
    </w:p>
    <w:p>
      <w:pPr>
        <w:pStyle w:val="ListBullet"/>
        <w:spacing w:after="120"/>
      </w:pPr>
      <w:r>
        <w:t>карта Древнего Египта</w:t>
      </w:r>
    </w:p>
    <w:p>
      <w:pPr>
        <w:pStyle w:val="ListBullet"/>
        <w:spacing w:after="120"/>
      </w:pPr>
      <w:r>
        <w:t>раздаточный материал с изображениями артефактов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фараон, государство, Нил, орошение, управление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«Представьте, что вы оказались в далёком прошлом. Перед вами — бескрайняя пустыня и великая река. О чём вы будете думать? Что вас удивит?» Показывает изображение Нила и окружающих его земель. Предлагает поделиться первыми впечатлениями.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изображение, делятся первыми мыслями и впечатлениями. Высказывают предположения о жизни людей в таких условиях.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Настраивается на изучение темы, формулирует первые вопросы о жизни в Древнем Египте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условия нужны людям, чтобы создать поселение и жить там постоянно?» Предлагает вспомнить, что обучающиеся знают о жизни древних людей. Даёт задание: «Выпишите в тетрадь три условия, без которых невозможно создание постоянного поселения»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условия жизни древних людей, записывают в тетрадь три необходимых условия. В парах обсуждают свои записи и дополняют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условия жизни древних людей; Коммуникативные: обсуждают в парах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условия, необходимые для создания постоянного поселения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«Сравните ваши условия с тем, что вы видите на изображении Древнего Египта. Что здесь совпадает, а что вызывает вопросы?» Задаёт вопрос: «Почему люди выбрали именно долину Нила для поселения?»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условия с особенностями долины Нила, выявляют совпадения и противоречия. Формулируют вопросы о том, как именно люди приспособились к жизни в этих условиях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противоречия между имеющимися знаниями и новой информацией; Регулятивные: осознают нехватку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том, как люди приспособились к жизни в долине Нила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изучения темы. Что нам нужно узнать, чтобы ответить на вопрос, как люди приспособились к жизни в долине Нила?» Записывает на доске предложенные пункты плана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пункты плана изучения темы (например, изучить природные условия, узнать о системе управления, рассмотреть занятия египтян). Согласовывают порядок изучения пунктов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изучения темы; Коммуникативные: договариваются о порядке изучения материала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изучения темы «Древний Египет»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«Прочитайте фрагмент учебника о природных условиях долины Нила и выпишите три особенности, которые помогали египтянам жить и работать» (базовый уровень). Для повышенного уровня: «Сравните условия жизни в долине Нила и в пустынных районах и объясните, почему люди селились именно у реки». Для высокого уровня: «Составьте схему, показывающую, как природные условия влияли на занятия египтян»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фрагмент учебника, выписывают особенности природных условий. Сравнивают условия жизни в разных районах. Составляют схему взаимосвязи природных условий и занятий египтян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тексте, устанавливают причинно-следственные связи; Регулятивные: выбирают способ действия в соответствии с уровнем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особенности природных условий долины Нила, помогавшие египтянам жить и работать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тетради; проверка схемы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работу в парах: «Расскажите партнёру, как природные условия долины Нила влияли на жизнь египтян. Используйте схему, которую вы составили. Найдите в тексте два подтверждения ваших слов»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 влиянии природных условий на жизнь египтян. Находят в тексте подтверждения своих слов, обсуждают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аргументируют позицию; Познавательные: находят сведения в тексте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 партнёру, как природные условия долины Нила влияли на жизнь египтян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в тетрадь три основных элемента государственного устройства Древнего Египта (базовый уровень). Для повышенного уровня: «Объясните, почему фараон был главным в государстве». Для высокого уровня: «Составьте короткий рассказ от имени египтянина о том, как он видит роль фараона и почему подчиняется его власти»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 в соответствии с выбранным уровнем сложности. Сверяют ответы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систематизируют информацию, строят логические рассуждения;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основных элемента государственного устройства Древнего Египта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вы думаете, какие из особенностей жизни в Древнем Египте сохранились до наших дней?» Предлагает обсудить в группах, как опыт древних египтян может быть полезен современному человеку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обсуждают, какие особенности жизни в Древнем Египте актуальны сегодня. Приводят примеры, как опыт древних египтян используется в современном мире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договариваются в группе, принимают общий результат; Познавательные: устанавливают связи между прошлым и настоящим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одну особенность жизни в Древнем Египте, актуальную сегодня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Древнем Египте? Что было самым интересным? Что осталось непонятным?» Предлагает закончить предложения: «Сегодня я узнал…», «Мне было интересно…», «Я не понял…»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заканчивают предложенные фразы.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уровень понимания темы; Коммуникативные: формулируют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одно новое знание о Древнем Египте и оценивает свою работу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фрагмент учебника о Древнем Египте и выписать три основных занятия египтян</w:t>
      </w:r>
    </w:p>
    <w:p>
      <w:pPr>
        <w:spacing w:after="120"/>
      </w:pPr>
      <w:r>
        <w:t>Повышенный уровень: Составить короткий рассказ о дне из жизни египтянина, используя знания о природных условиях и государственном устройстве</w:t>
      </w:r>
    </w:p>
    <w:p>
      <w:pPr>
        <w:spacing w:after="120"/>
      </w:pPr>
      <w:r>
        <w:t>Творческое задание: Нарисовать иллюстрацию к рассказу о жизни в Древнем Египте и подписать её, объясняя, что на ней изображено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текста три условия, необходимые для создания поселения, и три особенности природных условий долины Нила. Повышенный уровень: сравнить условия жизни в долине Нила и в пустынных районах, объяснить, почему люди селились у реки. Высокий уровень: составить схему, показывающую взаимосвязь природных условий и занятий египтян, и написать короткий рассказ от имени египтянина о роли фараона. Поддержка слабых обучающихся: использование опорных карточек с ключевыми словами, дозированная помощь учителя, упрощённые инструкции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называния природных условий и элементов государственного устройства</w:t>
      </w:r>
    </w:p>
    <w:p>
      <w:pPr>
        <w:pStyle w:val="ListBullet"/>
        <w:spacing w:after="120"/>
      </w:pPr>
      <w:r>
        <w:t>логичность рассуждений при объяснении влияния условий на жизнь людей</w:t>
      </w:r>
    </w:p>
    <w:p>
      <w:pPr>
        <w:pStyle w:val="ListBullet"/>
        <w:spacing w:after="120"/>
      </w:pPr>
      <w:r>
        <w:t>полнота выполнения задания в соответствии с уровнем сложности</w:t>
      </w:r>
    </w:p>
    <w:p>
      <w:pPr>
        <w:pStyle w:val="ListBullet"/>
        <w:spacing w:after="120"/>
      </w:pPr>
      <w:r>
        <w:t>умение работать в паре и группе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Мединский В.Р., Чубарьян А.О. (Всеобщая история, 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«История»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истории</w:t>
      </w:r>
    </w:p>
    <w:p>
      <w:pPr>
        <w:pStyle w:val="ListNumber"/>
        <w:spacing w:after="120"/>
      </w:pPr>
      <w:r>
        <w:t>проверить фактический материал (термины, описания природных условий, элементы государственного устройства) по учебнику Мединского В.Р., Чубарьяна А.О.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карты Древнего Египта, раздаточного материала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Древний Египет: государство на берегах Нила (История, 5 класс)</dc:title>
  <dc:subject>История</dc:subject>
  <dc:creator>ТехКарта</dc:creator>
  <cp:keywords/>
  <dc:description/>
  <cp:lastModifiedBy>ТехКарта</cp:lastModifiedBy>
  <cp:revision>1</cp:revision>
  <dcterms:created xsi:type="dcterms:W3CDTF">2026-10-04T20:49:38Z</dcterms:created>
  <dcterms:modified xsi:type="dcterms:W3CDTF">2026-10-04T20:49:38Z</dcterms:modified>
  <cp:category/>
</cp:coreProperties>
</file>