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Корень слова. Однокоренные (родственные) слова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2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Корень слова. Однокоренные (родственные) слова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 корне слова и однокоренных словах, научить находить корень в словах и подбирать однокоренные слова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«корень слова»</w:t>
      </w:r>
    </w:p>
    <w:p>
      <w:pPr>
        <w:pStyle w:val="ListBullet"/>
        <w:spacing w:after="120"/>
      </w:pPr>
      <w:r>
        <w:t>Научить находить корень в словах</w:t>
      </w:r>
    </w:p>
    <w:p>
      <w:pPr>
        <w:pStyle w:val="ListBullet"/>
        <w:spacing w:after="120"/>
      </w:pPr>
      <w:r>
        <w:t>Научить подбирать однокоренные слова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</w:t>
      </w:r>
    </w:p>
    <w:p>
      <w:pPr>
        <w:pStyle w:val="ListBullet"/>
        <w:spacing w:after="120"/>
      </w:pPr>
      <w:r>
        <w:t>Развивать орфографическую зоркость</w:t>
      </w:r>
    </w:p>
    <w:p>
      <w:pPr>
        <w:pStyle w:val="ListBullet"/>
        <w:spacing w:after="120"/>
      </w:pPr>
      <w:r>
        <w:t>Развивать речь обучающихся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Воспитывать бережное отношение к слову</w:t>
      </w:r>
    </w:p>
    <w:p>
      <w:pPr>
        <w:pStyle w:val="ListBullet"/>
        <w:spacing w:after="120"/>
      </w:pPr>
      <w:r>
        <w:t>Формировать понимание ценности родного языка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Проявляют интерес к изучению родного языка</w:t>
      </w:r>
    </w:p>
    <w:p>
      <w:pPr>
        <w:pStyle w:val="ListBullet"/>
        <w:spacing w:after="120"/>
      </w:pPr>
      <w:r>
        <w:t>Осознают ценность родного слова</w:t>
      </w:r>
    </w:p>
    <w:p>
      <w:pPr>
        <w:pStyle w:val="ListBullet"/>
        <w:spacing w:after="120"/>
      </w:pPr>
      <w:r>
        <w:t>Понимают важность правильного использования слов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Сравнивают слова и выявляют общую часть</w:t>
      </w:r>
    </w:p>
    <w:p>
      <w:pPr>
        <w:pStyle w:val="ListBullet"/>
        <w:spacing w:after="120"/>
      </w:pPr>
      <w:r>
        <w:t>Устанавливают связь между словами на основе общей части</w:t>
      </w:r>
    </w:p>
    <w:p>
      <w:pPr>
        <w:pStyle w:val="ListBullet"/>
        <w:spacing w:after="120"/>
      </w:pPr>
      <w:r>
        <w:t>Планируют шаги для нахождения корня в слове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Сверяют результат с эталоном</w:t>
      </w:r>
    </w:p>
    <w:p>
      <w:pPr>
        <w:pStyle w:val="ListBullet"/>
        <w:spacing w:after="120"/>
      </w:pPr>
      <w:r>
        <w:t>Находят и исправляют ошибки в подборе однокоренных слов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Излагают свои мысли при объяснении подбора однокоренных слов</w:t>
      </w:r>
    </w:p>
    <w:p>
      <w:pPr>
        <w:pStyle w:val="ListBullet"/>
        <w:spacing w:after="120"/>
      </w:pPr>
      <w:r>
        <w:t>Договариваются в паре о выборе слов для задания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Называют понятие «корень слова»</w:t>
      </w:r>
    </w:p>
    <w:p>
      <w:pPr>
        <w:pStyle w:val="ListBullet"/>
        <w:spacing w:after="120"/>
      </w:pPr>
      <w:r>
        <w:t>Находят корень в словах</w:t>
      </w:r>
    </w:p>
    <w:p>
      <w:pPr>
        <w:pStyle w:val="ListBullet"/>
        <w:spacing w:after="120"/>
      </w:pPr>
      <w:r>
        <w:t>Подбирают однокоренные слова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слов в художественных текстах</w:t>
      </w:r>
    </w:p>
    <w:p>
      <w:pPr>
        <w:pStyle w:val="ListBullet"/>
        <w:spacing w:after="120"/>
      </w:pPr>
      <w:r>
        <w:t>окружающий мир: использование точных слов для описания природных явлений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приём «верные и неверные утверждения»</w:t>
      </w:r>
    </w:p>
    <w:p>
      <w:pPr>
        <w:pStyle w:val="ListBullet"/>
        <w:spacing w:after="120"/>
      </w:pPr>
      <w:r>
        <w:t>взаимопроверка в паре</w:t>
      </w:r>
    </w:p>
    <w:p>
      <w:pPr>
        <w:pStyle w:val="ListBullet"/>
        <w:spacing w:after="120"/>
      </w:pPr>
      <w:r>
        <w:t>технология проблемного диалога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</w:t>
      </w:r>
    </w:p>
    <w:p>
      <w:pPr>
        <w:pStyle w:val="ListBullet"/>
        <w:spacing w:after="120"/>
      </w:pPr>
      <w:r>
        <w:t>карточки со словами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корень слова, однокоренные слова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подумаем, из каких частей состоит слово? Как вы думаете, есть ли в словах что-то общее?» Проводит короткую беседу, настраивая на изучение новой темы. Показывает картинку с изображением дерева и объясняет: «Как у дерева есть корень, так и у слов есть общая часть — корень»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Рассматривают картинку, отвечают на вопросы учителя, высказывают предположения о строении слова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мысли, задают вопросы по теме; Регулятивные: настраиваются на учебную деятельность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Настраиваются на изучение новой темы, высказывают предположения о строении слова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«Запишите слова: лес, лесной, лесник. Подчеркните в них общую часть». Задаёт вопрос: «Что общего у этих слов? Попробуйте объяснить, почему они связаны»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Записывают слова, подчёркивают общую часть, пытаются объяснить связь между словами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общую часть в словах; Коммуникативные: излагают свои мысли при объяснении связи между словами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общую часть в словах, пытаются объяснить их связь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у вас возникли затруднения при объяснении связи между словами? Что вам неизвестно?» Фиксирует ответы обучающихся, подчёркивая отсутствие знаний о корне слова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формулируют, что им неизвестно о строении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выявляют и формулируют затруднение; Коммуникативные: излагают свои мысли при объяснении затруднения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Формулируют, что им неизвестно о строении слов и связи между ними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построим план действий: сначала узнаем, что такое корень слова, потом научимся его находить». Задаёт вопрос: «Какие шаги нам нужно сделать, чтобы научиться находить корень в словах?»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Предлагают шаги для нахождения корня в словах, формулируют цель урока — узнать, что такое корень слова и научиться его находить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ставят цель урока, планируют шаги для достижения цели;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цель урока и шаги для её достижения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«Откройте учебник и найдите определение корня слова. Прочитайте его и выделите ключевые слова». Задаёт вопрос: «Какие слова называются однокоренными? Приведите свои примеры»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определение в учебнике, выделяют ключевые слова, приводят примеры однокоренных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информацию в тексте, выделяют ключевые слова; Коммуникативные: приводят примеры и объясняют свой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определение корня слова, приводят примеры однокоренных слов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 в парах: «Найдите в списке слов однокоренные и объясните свой выбор: вода, водный, водитель, подводный». Просит проговаривать вслух ход рассуждений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находят однокоренные слова, проговаривают вслух ход рассуждений, объясняют выбор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договариваются в паре, аргументируют выбор слов; Познавательные: выявляют общую часть в словах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однокоренные слова, объясняют свой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текста однокоренные слова и выделите в них корень: «В лесу растёт высокий дуб. Лесник любит свой лес». Используйте эталон на доске для самопроверки»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однокоренные слова, выделяют корень, сверяют результат с эталоном на доске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сверяют результат с эталоном; Познавательные: находят общую часть в словах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однокоренные слова, выделяют в них корень, сверяют результат с эталоном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«Как вы думаете, почему важно уметь находить корень слова? Приведите пример, где это может пригодиться». Даёт задание: «Составьте предложение с одним из однокоренных слов и запишите его»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 учителя, приводят примеры использования умения находить корень слова, составляют и записывают предложение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устанавливают связь между умением находить корень и его практическим применением; Коммуникативные: излагают свои мысли, приводят примеры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практического применения умения находить корень слова, составляют предложение с однокоренным словом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проверка записей в тетради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на уроке? Что было самым интересным? Что вызвало затруднения?» Предлагает закончить предложение: «Сегодня я узнал, что…»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заканчивают предложение, оценивают свою работу на уроке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свою работу на уроке, выявляют успехи и затруднения; Коммуникативные: излагают свои мысли при рефлексии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называют, что нового узнали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5 пар однокоренных слов и выделить в них корень</w:t>
      </w:r>
    </w:p>
    <w:p>
      <w:pPr>
        <w:spacing w:after="120"/>
      </w:pPr>
      <w:r>
        <w:t>Повышенный уровень: Составить небольшой текст (3–4 предложения) с использованием однокоренных слов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3 пары однокоренных слов и выделить в них корень; повышенный уровень: составить 5 пар однокоренных слов и объяснить, почему они являются однокоренными; высокий уровень: придумать и записать небольшой рассказ (5–7 предложений), используя не менее 5 однокоренных слов; поддержка обучающихся, испытывающих затруднения: использование карточек-подсказок с примерами однокоренных слов, дозированная помощь учителя, упрощённые задания на начальном этапе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правильность выделения корня в словах</w:t>
      </w:r>
    </w:p>
    <w:p>
      <w:pPr>
        <w:pStyle w:val="ListBullet"/>
        <w:spacing w:after="120"/>
      </w:pPr>
      <w:r>
        <w:t>точность подбора однокоренных слов</w:t>
      </w:r>
    </w:p>
    <w:p>
      <w:pPr>
        <w:pStyle w:val="ListBullet"/>
        <w:spacing w:after="120"/>
      </w:pPr>
      <w:r>
        <w:t>умение объяснить связь между словами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 однокоренных слов)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карточек со словами, эталонов для самопроверки, учебников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Корень слова. Однокоренные (родственные) слова (Русский язык, 2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2026-10-04T21:32:03Z</dcterms:created>
  <dcterms:modified xsi:type="dcterms:W3CDTF">2026-10-04T21:32:03Z</dcterms:modified>
  <cp:category/>
</cp:coreProperties>
</file>