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/>
        <w:jc w:val="center"/>
      </w:pPr>
      <w:r>
        <w:rPr>
          <w:b/>
          <w:sz w:val="28"/>
        </w:rPr>
        <w:t>Технологическая карта урока</w:t>
      </w:r>
    </w:p>
    <w:p>
      <w:pPr>
        <w:spacing w:after="120"/>
        <w:jc w:val="center"/>
      </w:pPr>
      <w:r>
        <w:rPr>
          <w:i/>
        </w:rPr>
        <w:t>Правописание приставок пре- и при-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7285"/>
        <w:gridCol w:w="7285"/>
      </w:tblGrid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Предмет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Русский язык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Класс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6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Тема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Правописание приставок пре- и при-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Тип урока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Урок открытия нового знания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УМК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Ладыженская Т.А., Баранов М.Т., Тростенцова Л.А. и др. (Просвещение, 5–7 класс)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Длительность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45 минут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Учитель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________________________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Дата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________________________</w:t>
            </w:r>
          </w:p>
        </w:tc>
      </w:tr>
    </w:tbl>
    <w:p>
      <w:pPr>
        <w:spacing w:after="120"/>
      </w:pPr>
      <w:r>
        <w:rPr>
          <w:b/>
          <w:sz w:val="24"/>
        </w:rPr>
        <w:t>Цель урока</w:t>
      </w:r>
    </w:p>
    <w:p>
      <w:pPr>
        <w:spacing w:after="120"/>
      </w:pPr>
      <w:r>
        <w:t>Сформировать умение правильно писать приставки пре- и при-, понимать значение приставок и выбирать нужную в зависимости от смысла слова</w:t>
      </w:r>
    </w:p>
    <w:p>
      <w:pPr>
        <w:spacing w:after="120"/>
      </w:pPr>
      <w:r>
        <w:rPr>
          <w:b/>
          <w:sz w:val="24"/>
        </w:rPr>
        <w:t>Задачи урока</w:t>
      </w:r>
    </w:p>
    <w:p>
      <w:pPr>
        <w:spacing w:after="120"/>
      </w:pPr>
      <w:r>
        <w:rPr>
          <w:b/>
        </w:rPr>
        <w:t>Образовательные</w:t>
      </w:r>
    </w:p>
    <w:p>
      <w:pPr>
        <w:pStyle w:val="ListBullet"/>
        <w:spacing w:after="120"/>
      </w:pPr>
      <w:r>
        <w:t>Познакомить обучающихся с правилами написания приставок пре- и при-</w:t>
      </w:r>
    </w:p>
    <w:p>
      <w:pPr>
        <w:pStyle w:val="ListBullet"/>
        <w:spacing w:after="120"/>
      </w:pPr>
      <w:r>
        <w:t>Научить различать значения приставок и применять правило на практике</w:t>
      </w:r>
    </w:p>
    <w:p>
      <w:pPr>
        <w:pStyle w:val="ListBullet"/>
        <w:spacing w:after="120"/>
      </w:pPr>
      <w:r>
        <w:t>Отработать навык правописания слов с приставками пре- и при-</w:t>
      </w:r>
    </w:p>
    <w:p>
      <w:pPr>
        <w:spacing w:after="120"/>
      </w:pPr>
      <w:r>
        <w:rPr>
          <w:b/>
        </w:rPr>
        <w:t>Развивающие</w:t>
      </w:r>
    </w:p>
    <w:p>
      <w:pPr>
        <w:pStyle w:val="ListBullet"/>
        <w:spacing w:after="120"/>
      </w:pPr>
      <w:r>
        <w:t>Развивать умение анализировать слова и выявлять закономерности в написании приставок</w:t>
      </w:r>
    </w:p>
    <w:p>
      <w:pPr>
        <w:pStyle w:val="ListBullet"/>
        <w:spacing w:after="120"/>
      </w:pPr>
      <w:r>
        <w:t>Совершенствовать орфографическую зоркость</w:t>
      </w:r>
    </w:p>
    <w:p>
      <w:pPr>
        <w:pStyle w:val="ListBullet"/>
        <w:spacing w:after="120"/>
      </w:pPr>
      <w:r>
        <w:t>Развивать логическое мышление при выборе правильной приставки</w:t>
      </w:r>
    </w:p>
    <w:p>
      <w:pPr>
        <w:spacing w:after="120"/>
      </w:pPr>
      <w:r>
        <w:rPr>
          <w:b/>
        </w:rPr>
        <w:t>Воспитательные</w:t>
      </w:r>
    </w:p>
    <w:p>
      <w:pPr>
        <w:pStyle w:val="ListBullet"/>
        <w:spacing w:after="120"/>
      </w:pPr>
      <w:r>
        <w:t>Воспитывать внимание к точности и правильности письменной речи</w:t>
      </w:r>
    </w:p>
    <w:p>
      <w:pPr>
        <w:pStyle w:val="ListBullet"/>
        <w:spacing w:after="120"/>
      </w:pPr>
      <w:r>
        <w:t>Формировать уважительное отношение к нормам русского языка</w:t>
      </w:r>
    </w:p>
    <w:p>
      <w:pPr>
        <w:pStyle w:val="ListBullet"/>
        <w:spacing w:after="120"/>
      </w:pPr>
      <w:r>
        <w:t>Способствовать осознанию ценности грамотного письма как части общей культуры</w:t>
      </w:r>
    </w:p>
    <w:p>
      <w:pPr>
        <w:spacing w:after="120"/>
      </w:pPr>
      <w:r>
        <w:rPr>
          <w:b/>
          <w:sz w:val="24"/>
        </w:rPr>
        <w:t>Планируемые результаты</w:t>
      </w:r>
    </w:p>
    <w:p>
      <w:pPr>
        <w:spacing w:after="120"/>
      </w:pPr>
      <w:r>
        <w:rPr>
          <w:b/>
        </w:rPr>
        <w:t>Личностные</w:t>
      </w:r>
    </w:p>
    <w:p>
      <w:pPr>
        <w:pStyle w:val="ListBullet"/>
        <w:spacing w:after="120"/>
      </w:pPr>
      <w:r>
        <w:t>Осознание важности грамотного письма</w:t>
      </w:r>
    </w:p>
    <w:p>
      <w:pPr>
        <w:pStyle w:val="ListBullet"/>
        <w:spacing w:after="120"/>
      </w:pPr>
      <w:r>
        <w:t>Развитие интереса к изучению русского языка</w:t>
      </w:r>
    </w:p>
    <w:p>
      <w:pPr>
        <w:pStyle w:val="ListBullet"/>
        <w:spacing w:after="120"/>
      </w:pPr>
      <w:r>
        <w:t>Формирование ответственности за качество письменной речи</w:t>
      </w:r>
    </w:p>
    <w:p>
      <w:pPr>
        <w:spacing w:after="120"/>
      </w:pPr>
      <w:r>
        <w:rPr>
          <w:b/>
        </w:rPr>
        <w:t>Метапредметные</w:t>
      </w:r>
    </w:p>
    <w:p>
      <w:pPr>
        <w:spacing w:after="120"/>
      </w:pPr>
      <w:r>
        <w:rPr>
          <w:b/>
        </w:rPr>
        <w:t>Познавательные УУД</w:t>
      </w:r>
    </w:p>
    <w:p>
      <w:pPr>
        <w:pStyle w:val="ListBullet"/>
        <w:spacing w:after="120"/>
      </w:pPr>
      <w:r>
        <w:t>Обучающийся сравнивает слова с приставками и выявляет закономерность в их написании</w:t>
      </w:r>
    </w:p>
    <w:p>
      <w:pPr>
        <w:pStyle w:val="ListBullet"/>
        <w:spacing w:after="120"/>
      </w:pPr>
      <w:r>
        <w:t>Обучающийся планирует последовательность действий при выборе приставки</w:t>
      </w:r>
    </w:p>
    <w:p>
      <w:pPr>
        <w:pStyle w:val="ListBullet"/>
        <w:spacing w:after="120"/>
      </w:pPr>
      <w:r>
        <w:t>Обучающийся сверяет написанное слово с правилом и исправляет ошибки</w:t>
      </w:r>
    </w:p>
    <w:p>
      <w:pPr>
        <w:spacing w:after="120"/>
      </w:pPr>
      <w:r>
        <w:rPr>
          <w:b/>
        </w:rPr>
        <w:t>Регулятивные УУД</w:t>
      </w:r>
    </w:p>
    <w:p>
      <w:pPr>
        <w:pStyle w:val="ListBullet"/>
        <w:spacing w:after="120"/>
      </w:pPr>
      <w:r>
        <w:t>Обучающийся ставит цель — правильно написать слово с приставкой</w:t>
      </w:r>
    </w:p>
    <w:p>
      <w:pPr>
        <w:pStyle w:val="ListBullet"/>
        <w:spacing w:after="120"/>
      </w:pPr>
      <w:r>
        <w:t>Обучающийся контролирует правильность написания, сверяя с эталоном</w:t>
      </w:r>
    </w:p>
    <w:p>
      <w:pPr>
        <w:pStyle w:val="ListBullet"/>
        <w:spacing w:after="120"/>
      </w:pPr>
      <w:r>
        <w:t>Обучающийся оценивает свои успехи в освоении правила</w:t>
      </w:r>
    </w:p>
    <w:p>
      <w:pPr>
        <w:spacing w:after="120"/>
      </w:pPr>
      <w:r>
        <w:rPr>
          <w:b/>
        </w:rPr>
        <w:t>Коммуникативные УУД</w:t>
      </w:r>
    </w:p>
    <w:p>
      <w:pPr>
        <w:pStyle w:val="ListBullet"/>
        <w:spacing w:after="120"/>
      </w:pPr>
      <w:r>
        <w:t>Обучающийся аргументирует выбор приставки, приводя примеры</w:t>
      </w:r>
    </w:p>
    <w:p>
      <w:pPr>
        <w:pStyle w:val="ListBullet"/>
        <w:spacing w:after="120"/>
      </w:pPr>
      <w:r>
        <w:t>Обучающийся обсуждает с партнёром правильность написания слов</w:t>
      </w:r>
    </w:p>
    <w:p>
      <w:pPr>
        <w:pStyle w:val="ListBullet"/>
        <w:spacing w:after="120"/>
      </w:pPr>
      <w:r>
        <w:t>Обучающийся формулирует правило написания приставок своими словами</w:t>
      </w:r>
    </w:p>
    <w:p>
      <w:pPr>
        <w:spacing w:after="120"/>
      </w:pPr>
      <w:r>
        <w:rPr>
          <w:b/>
        </w:rPr>
        <w:t>Предметные</w:t>
      </w:r>
    </w:p>
    <w:p>
      <w:pPr>
        <w:pStyle w:val="ListBullet"/>
        <w:spacing w:after="120"/>
      </w:pPr>
      <w:r>
        <w:t>Обучающийся различает значения приставок пре- и при-</w:t>
      </w:r>
    </w:p>
    <w:p>
      <w:pPr>
        <w:pStyle w:val="ListBullet"/>
        <w:spacing w:after="120"/>
      </w:pPr>
      <w:r>
        <w:t>Обучающийся применяет правило написания приставок в словах</w:t>
      </w:r>
    </w:p>
    <w:p>
      <w:pPr>
        <w:pStyle w:val="ListBullet"/>
        <w:spacing w:after="120"/>
      </w:pPr>
      <w:r>
        <w:t>Обучающийся правильно пишет слова с приставками пре- и при-</w:t>
      </w:r>
    </w:p>
    <w:p>
      <w:pPr>
        <w:spacing w:after="120"/>
      </w:pPr>
      <w:r>
        <w:rPr>
          <w:b/>
          <w:sz w:val="24"/>
        </w:rPr>
        <w:t>Межпредметные связи</w:t>
      </w:r>
    </w:p>
    <w:p>
      <w:pPr>
        <w:pStyle w:val="ListBullet"/>
        <w:spacing w:after="120"/>
      </w:pPr>
      <w:r>
        <w:t>Литература: анализ текстов с использованием слов с приставками пре- и при- для понимания авторского замысла</w:t>
      </w:r>
    </w:p>
    <w:p>
      <w:pPr>
        <w:pStyle w:val="ListBullet"/>
        <w:spacing w:after="120"/>
      </w:pPr>
      <w:r>
        <w:t>История: работа с историческими терминами, содержащими приставки, для уточнения их значения</w:t>
      </w:r>
    </w:p>
    <w:p>
      <w:pPr>
        <w:pStyle w:val="ListBullet"/>
        <w:spacing w:after="120"/>
      </w:pPr>
      <w:r>
        <w:t>Английский язык: сопоставление значений приставок в русском и английском языках для расширения лингвистического кругозора</w:t>
      </w:r>
    </w:p>
    <w:p>
      <w:pPr>
        <w:spacing w:after="120"/>
      </w:pPr>
      <w:r>
        <w:rPr>
          <w:b/>
          <w:sz w:val="24"/>
        </w:rPr>
        <w:t>Формы работы</w:t>
      </w:r>
    </w:p>
    <w:p>
      <w:pPr>
        <w:spacing w:after="120"/>
      </w:pPr>
      <w:r>
        <w:t>фронтальная, парная, индивидуальная</w:t>
      </w:r>
    </w:p>
    <w:p>
      <w:pPr>
        <w:spacing w:after="120"/>
      </w:pPr>
      <w:r>
        <w:rPr>
          <w:b/>
          <w:sz w:val="24"/>
        </w:rPr>
        <w:t>Методы и приёмы</w:t>
      </w:r>
    </w:p>
    <w:p>
      <w:pPr>
        <w:pStyle w:val="ListBullet"/>
        <w:spacing w:after="120"/>
      </w:pPr>
      <w:r>
        <w:t>проблемный вопрос</w:t>
      </w:r>
    </w:p>
    <w:p>
      <w:pPr>
        <w:pStyle w:val="ListBullet"/>
        <w:spacing w:after="120"/>
      </w:pPr>
      <w:r>
        <w:t>работа с текстом учебника</w:t>
      </w:r>
    </w:p>
    <w:p>
      <w:pPr>
        <w:pStyle w:val="ListBullet"/>
        <w:spacing w:after="120"/>
      </w:pPr>
      <w:r>
        <w:t>взаимопроверка в паре</w:t>
      </w:r>
    </w:p>
    <w:p>
      <w:pPr>
        <w:pStyle w:val="ListBullet"/>
        <w:spacing w:after="120"/>
      </w:pPr>
      <w:r>
        <w:t>приём «верные и неверные утверждения»</w:t>
      </w:r>
    </w:p>
    <w:p>
      <w:pPr>
        <w:pStyle w:val="ListBullet"/>
        <w:spacing w:after="120"/>
      </w:pPr>
      <w:r>
        <w:t>технология проблемного диалога</w:t>
      </w:r>
    </w:p>
    <w:p>
      <w:pPr>
        <w:spacing w:after="120"/>
      </w:pPr>
      <w:r>
        <w:rPr>
          <w:b/>
          <w:sz w:val="24"/>
        </w:rPr>
        <w:t>Оборудование и ресурсы</w:t>
      </w:r>
    </w:p>
    <w:p>
      <w:pPr>
        <w:pStyle w:val="ListBullet"/>
        <w:spacing w:after="120"/>
      </w:pPr>
      <w:r>
        <w:t>учебник Ладыженской Т.А. и др.</w:t>
      </w:r>
    </w:p>
    <w:p>
      <w:pPr>
        <w:pStyle w:val="ListBullet"/>
        <w:spacing w:after="120"/>
      </w:pPr>
      <w:r>
        <w:t>раздаточный материал с примерами слов</w:t>
      </w:r>
    </w:p>
    <w:p>
      <w:pPr>
        <w:pStyle w:val="ListBullet"/>
        <w:spacing w:after="120"/>
      </w:pPr>
      <w:r>
        <w:t>эталон для самопроверки правописания приставок</w:t>
      </w:r>
    </w:p>
    <w:p>
      <w:pPr>
        <w:spacing w:after="120"/>
      </w:pPr>
      <w:r>
        <w:rPr>
          <w:b/>
          <w:sz w:val="24"/>
        </w:rPr>
        <w:t>Основные понятия</w:t>
      </w:r>
    </w:p>
    <w:p>
      <w:pPr>
        <w:spacing w:after="120"/>
      </w:pPr>
      <w:r>
        <w:t>приставка, пре-, при-, значение приставки, правило написания</w:t>
      </w:r>
    </w:p>
    <w:p>
      <w:pPr>
        <w:spacing w:after="120"/>
      </w:pPr>
      <w:r>
        <w:rPr>
          <w:b/>
          <w:sz w:val="24"/>
        </w:rPr>
        <w:t>Ход урока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54"/>
        <w:gridCol w:w="1644"/>
        <w:gridCol w:w="737"/>
        <w:gridCol w:w="2835"/>
        <w:gridCol w:w="2835"/>
        <w:gridCol w:w="1928"/>
        <w:gridCol w:w="1928"/>
        <w:gridCol w:w="1361"/>
      </w:tblGrid>
      <w:tr>
        <w:trPr>
          <w:tblHeader w:val="true"/>
        </w:trPr>
        <w:tc>
          <w:tcPr>
            <w:tcW w:type="dxa" w:w="454"/>
          </w:tcPr>
          <w:p>
            <w:pPr>
              <w:spacing w:after="120"/>
            </w:pPr>
            <w:r>
              <w:rPr>
                <w:b/>
                <w:sz w:val="20"/>
              </w:rPr>
              <w:t>№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b/>
                <w:sz w:val="20"/>
              </w:rPr>
              <w:t>Этап урока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b/>
                <w:sz w:val="20"/>
              </w:rPr>
              <w:t>Время, мин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b/>
                <w:sz w:val="20"/>
              </w:rPr>
              <w:t>Деятельность учителя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b/>
                <w:sz w:val="20"/>
              </w:rPr>
              <w:t>Деятельность обучающихся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b/>
                <w:sz w:val="20"/>
              </w:rPr>
              <w:t>Формируемые УУД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b/>
                <w:sz w:val="20"/>
              </w:rPr>
              <w:t>Планируемые результаты этапа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b/>
                <w:sz w:val="20"/>
              </w:rPr>
              <w:t>Формы контроля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1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Мотивация (самоопределение) к учебной деятельности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3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Приветствует обучающихся. Говорит: «Сегодня мы разберёмся, как правильно писать приставки пре- и при-. Подумайте, в каких словах вы чаще всего делаете ошибки с этими приставками?» Предлагает кратко поделиться примерами. Подводит к теме урока, подчёркивая важность грамотного письма.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Приветствуют учителя. Вспоминают слова с приставками пре- и при-, называют примеры. Слушают учителя, формулируют для себя цель — научиться правильно писать приставки.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Регулятивные: ставит цель учебной деятельности; Коммуникативные: излагает свои мысли, отвечает на вопрос учителя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Называет 2–3 слова с приставками пре- или при-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Устный опрос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2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Актуализация знаний и пробное учебное действие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6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Раздаёт карточки со словами: «пришёл», «прекрасный», «приоткрыть», «преградить». Говорит: «Распределите слова на две группы. Попробуйте объяснить, по какому принципу вы это сделали». Фиксирует ответы на доске, не оценивая.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Распределяют слова на группы. Пытаются сформулировать принцип распределения. Фиксируют затруднения: не могут чётко объяснить, почему разделили именно так.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классифицирует слова по заданному признаку; Регулятивные: планирует действия по выполнению задания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Разделяет слова на две группы, пытаясь обосновать принцип разделения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Наблюдение учителя, проверка записей в тетради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3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Выявление места и причины затруднения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4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Задаёт вопросы: «В чём возникло затруднение? Почему не удалось сразу распределить слова правильно?» Подводит к выводу: причина — незнание правила написания приставок. Говорит: «Давайте вместе разберёмся, когда писать пре-, а когда при-».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Анализируют свои действия, формулируют причину затруднения: не знают правила выбора приставки. Соглашаются с необходимостью изучить правило.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Регулятивные: выявляет и формулирует причину затруднения; Коммуникативные: аргументирует свою точку зрения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Формулирует причину затруднения — незнание правила написания приставок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Устный опрос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4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Построение проекта выхода из затруднения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5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Говорит: «Давайте составим план действий: сначала выясним значения приставок, потом сформулируем правило, затем потренируемся». Предлагает в парах обсудить, какие значения могут быть у приставок пре- и при-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В парах обсуждают возможные значения приставок. Составляют план действий: изучить значения, вывести правило, применить на практике. Записывают план в тетрадь.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Коммуникативные: договаривается с партнёром, распределяет роли; Регулятивные: планирует шаги для решения учебной задачи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Составляет план действий для изучения правила написания приставок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Проверка записей в тетради, наблюдение за работой в парах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5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Реализация построенного проекта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7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Организует работу с учебником: «Найдите в параграфе, какие значения имеет приставка при- (приближение, присоединение, неполнота действия и др.). Теперь найдите значения приставки пре- (очень, пере-)». Задаёт вопрос: «Как вы думаете, почему в слове «прекрасный» пишется пре-?»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Читают учебник, выписывают значения приставок. Сравнивают примеры, формулируют правило. Отвечают на вопрос учителя, обосновывая выбор приставки в слове «прекрасный».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находит информацию в тексте, устанавливает причинно-следственные связи; Коммуникативные: излагает свою точку зрения, аргументирует выбор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Называет 3–4 значения приставок пре- и при- и формулирует правило их написания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Проверка записей в тетради, устный опрос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6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Первичное закрепление с проговариванием во внешней речи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5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Предлагает задание: «Вставьте пропущенные буквы в слова: пр_брежный, пр_добрый, пр_открыть, пр_града. Проговаривайте вслух, какое значение имеет приставка в каждом слове и почему выбрали именно эту букву». Контролирует правильность проговаривания.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Вставляют пропущенные буквы, проговаривая вслух значение приставки и обоснование выбора. Работают в парах: проверяют друг друга, обсуждают спорные случаи.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Коммуникативные: аргументирует выбор буквы, корректно возражает партнёру; Регулятивные: сверяет написанное с правилом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Правильно пишет 4 слова с приставками, объясняя выбор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Взаимопроверка в паре, наблюдение учителя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7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Самостоятельная работа с самопроверкой по эталону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6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Раздаёт карточки с заданиями: «Напишите слова, вставляя пропущенные буквы: пр_интересный, пр_ехать, пр_шить, пр_кратить. Сверьте ответы с эталоном на доске». Говорит: «Если нашли ошибку, исправьте её и объясните, почему так правильно».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Выполняют задание, вставляя пропущенные буквы. Сверяют ответы с эталоном. Исправляют ошибки, проговаривая правило. Фиксируют успехи и затруднения.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Регулятивные: сверяет результат с эталоном, находит и исправляет ошибку; Познавательные: применяет правило на практике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Правильно пишет 4 слова с приставками, исправляет ошибки по эталону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Самопроверка по эталону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8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Включение в систему знаний и повторение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6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Предлагает задание повышенного уровня: «Составьте 3 предложения со словами, содержащими приставки пре- и при-. Подчеркните эти слова. Объясните выбор приставки в каждом случае». Контролирует выполнение, помогает при затруднениях.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Составляют предложения, подчёркивают слова с приставками. Объясняют выбор приставки. Обсуждают с соседом по парте, корректируют при необходимости.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преобразует информацию в текст, устанавливает связи между знанием и его применением; Коммуникативные: излагает мысль в письменной форме, обсуждает с партнёром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Составляет 3 предложения со словами, содержащими приставки пре- и при-, объясняет выбор приставки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Проверка записей в тетради, выборочный опрос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9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Рефлексия учебной деятельности на уроке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3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Задаёт вопросы: «Что нового вы узнали сегодня? Какие трудности возникли? Как вы их преодолели?» Предлагает закончить фразу: «Сегодня я научился…» Подводит итоги, отмечает успехи.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Отвечают на вопросы, делятся впечатлениями. Заканчивают фразу, подводя итог уроку. Оценивают свои успехи в освоении правила.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Регулятивные: оценивает своё продвижение в освоении темы; Коммуникативные: формулирует выводы, делится мыслями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Формулирует одно предложение о том, чему научился на уроке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Устный опрос, самооценка</w:t>
            </w:r>
          </w:p>
        </w:tc>
      </w:tr>
      <w:tr>
        <w:tc>
          <w:tcPr>
            <w:tcW w:type="dxa" w:w="1644"/>
            <w:gridSpan w:val="2"/>
          </w:tcPr>
          <w:p>
            <w:pPr>
              <w:spacing w:after="120"/>
            </w:pPr>
            <w:r>
              <w:rPr>
                <w:b/>
                <w:sz w:val="20"/>
              </w:rPr>
              <w:t>Итого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b/>
                <w:sz w:val="20"/>
              </w:rPr>
              <w:t>45</w:t>
            </w:r>
          </w:p>
        </w:tc>
        <w:tc>
          <w:tcPr>
            <w:tcW w:type="dxa" w:w="1361"/>
            <w:gridSpan w:val="5"/>
          </w:tcPr>
          <w:p/>
        </w:tc>
      </w:tr>
    </w:tbl>
    <w:p>
      <w:pPr>
        <w:spacing w:after="120"/>
      </w:pPr>
      <w:r>
        <w:rPr>
          <w:b/>
          <w:sz w:val="24"/>
        </w:rPr>
        <w:t>Домашнее задание</w:t>
      </w:r>
    </w:p>
    <w:p>
      <w:pPr>
        <w:spacing w:after="120"/>
      </w:pPr>
      <w:r>
        <w:t>Базовый уровень: Выписать из учебника 10 слов с приставками пре- и при-, объяснить выбор приставки</w:t>
      </w:r>
    </w:p>
    <w:p>
      <w:pPr>
        <w:spacing w:after="120"/>
      </w:pPr>
      <w:r>
        <w:t>Повышенный уровень: Составить мини-рассказ (5–7 предложений) с использованием слов, содержащих приставки пре- и при-</w:t>
      </w:r>
    </w:p>
    <w:p>
      <w:pPr>
        <w:spacing w:after="120"/>
      </w:pPr>
      <w:r>
        <w:t>Творческое задание: Создать кроссворд из 7–10 слов с приставками пре- и при-, указав значения приставок в каждом слове</w:t>
      </w:r>
    </w:p>
    <w:p>
      <w:pPr>
        <w:spacing w:after="120"/>
      </w:pPr>
      <w:r>
        <w:rPr>
          <w:b/>
          <w:sz w:val="24"/>
        </w:rPr>
        <w:t>Дифференциация</w:t>
      </w:r>
    </w:p>
    <w:p>
      <w:pPr>
        <w:spacing w:after="120"/>
      </w:pPr>
      <w:r>
        <w:t>Базовый уровень: вставить пропущенные буквы в 10 слов с приставками, опираясь на правило; повышенный уровень: составить 5 предложений с данными словами, объяснить выбор приставки; высокий уровень: написать мини-рассказ (7–10 предложений) с использованием слов с приставками, подчеркнуть их и объяснить выбор; поддержка слабых обучающихся: предоставление карточек-подсказок с правилами и примерами, увеличенное время на выполнение заданий, пошаговые инструкции от учителя</w:t>
      </w:r>
    </w:p>
    <w:p>
      <w:pPr>
        <w:spacing w:after="120"/>
      </w:pPr>
      <w:r>
        <w:rPr>
          <w:b/>
          <w:sz w:val="24"/>
        </w:rPr>
        <w:t>Критерии оценивания</w:t>
      </w:r>
    </w:p>
    <w:p>
      <w:pPr>
        <w:pStyle w:val="ListBullet"/>
        <w:spacing w:after="120"/>
      </w:pPr>
      <w:r>
        <w:t>Правильность написания слов с приставками</w:t>
      </w:r>
    </w:p>
    <w:p>
      <w:pPr>
        <w:pStyle w:val="ListBullet"/>
        <w:spacing w:after="120"/>
      </w:pPr>
      <w:r>
        <w:t>Умение объяснить выбор приставки</w:t>
      </w:r>
    </w:p>
    <w:p>
      <w:pPr>
        <w:pStyle w:val="ListBullet"/>
        <w:spacing w:after="120"/>
      </w:pPr>
      <w:r>
        <w:t>Способность применить правило в новых условиях (в предложениях, тексте)</w:t>
      </w:r>
    </w:p>
    <w:p>
      <w:pPr>
        <w:spacing w:after="120"/>
      </w:pPr>
      <w:r>
        <w:rPr>
          <w:b/>
          <w:sz w:val="24"/>
        </w:rPr>
        <w:t>Источники</w:t>
      </w:r>
    </w:p>
    <w:p>
      <w:pPr>
        <w:pStyle w:val="ListBullet"/>
        <w:spacing w:after="120"/>
      </w:pPr>
      <w:r>
        <w:t>Ладыженская Т.А., Баранов М.Т., Тростенцова Л.А. и др. (Просвещение, 5–7 класс)</w:t>
      </w:r>
    </w:p>
    <w:p>
      <w:pPr>
        <w:pStyle w:val="ListBullet"/>
        <w:spacing w:after="120"/>
      </w:pPr>
      <w:r>
        <w:t>федеральная рабочая программа по учебному предмету «Русский язык»</w:t>
      </w:r>
    </w:p>
    <w:p>
      <w:pPr>
        <w:spacing w:after="120"/>
      </w:pPr>
      <w:r>
        <w:rPr>
          <w:b/>
          <w:sz w:val="24"/>
        </w:rPr>
        <w:t>Чек-лист учителя перед уроком</w:t>
      </w:r>
    </w:p>
    <w:p>
      <w:pPr>
        <w:pStyle w:val="ListNumber"/>
        <w:spacing w:after="120"/>
      </w:pPr>
      <w:r>
        <w:t>Сверить цель, содержание и планируемые результаты с федеральной рабочей программой и с рабочей программой учителя по русскому языку</w:t>
      </w:r>
    </w:p>
    <w:p>
      <w:pPr>
        <w:pStyle w:val="ListNumber"/>
        <w:spacing w:after="120"/>
      </w:pPr>
      <w:r>
        <w:t>Проверить фактический материал (правила, примеры слов) по учебнику Ладыженской Т.А. и др.</w:t>
      </w:r>
    </w:p>
    <w:p>
      <w:pPr>
        <w:pStyle w:val="ListNumber"/>
        <w:spacing w:after="120"/>
      </w:pPr>
      <w:r>
        <w:t>Адаптировать задания, темп и объём под конкретный класс и его подготовку</w:t>
      </w:r>
    </w:p>
    <w:p>
      <w:pPr>
        <w:pStyle w:val="ListNumber"/>
        <w:spacing w:after="120"/>
      </w:pPr>
      <w:r>
        <w:t>Проверить хронометраж этапов и при необходимости перераспределить минуты</w:t>
      </w:r>
    </w:p>
    <w:p>
      <w:pPr>
        <w:pStyle w:val="ListNumber"/>
        <w:spacing w:after="120"/>
      </w:pPr>
      <w:r>
        <w:t>Проверить наличие и исправность раздаточных материалов, эталонов для самопроверки и других ресурсов</w:t>
      </w:r>
    </w:p>
    <w:p>
      <w:pPr>
        <w:spacing w:before="240" w:after="0"/>
      </w:pPr>
      <w:r>
        <w:rPr>
          <w:color w:val="808080"/>
          <w:sz w:val="18"/>
        </w:rPr>
        <w:t>Документ подготовлен с помощью сервиса ТехКарта. Учитель проверяет содержание перед использованием.</w:t>
      </w:r>
    </w:p>
    <w:sectPr w:rsidR="00FC693F" w:rsidRPr="0006063C" w:rsidSect="00034616">
      <w:pgSz w:w="16838" w:h="11906" w:orient="landscape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Технологическая карта урока: Правописание приставок пре- и при- (Русский язык, 6 класс)</dc:title>
  <dc:subject>Русский язык</dc:subject>
  <dc:creator>ТехКарта</dc:creator>
  <cp:keywords/>
  <dc:description/>
  <cp:lastModifiedBy>ТехКарта</cp:lastModifiedBy>
  <cp:revision>1</cp:revision>
  <dcterms:created xsi:type="dcterms:W3CDTF">2026-10-04T20:50:12Z</dcterms:created>
  <dcterms:modified xsi:type="dcterms:W3CDTF">2026-10-04T20:50:12Z</dcterms:modified>
  <cp:category/>
</cp:coreProperties>
</file>